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1D" w:rsidRDefault="00AA731D" w:rsidP="002A36FA">
      <w:pPr>
        <w:pStyle w:val="Bezodstpw"/>
        <w:jc w:val="center"/>
        <w:rPr>
          <w:b/>
        </w:rPr>
      </w:pPr>
      <w:bookmarkStart w:id="0" w:name="_GoBack"/>
      <w:bookmarkEnd w:id="0"/>
      <w:r>
        <w:rPr>
          <w:b/>
        </w:rPr>
        <w:t>WARUNKI PRZETARGU</w:t>
      </w:r>
    </w:p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AA731D" w:rsidRDefault="00AA731D" w:rsidP="002A36FA">
      <w:pPr>
        <w:pStyle w:val="Tekstpodstawowy2"/>
        <w:jc w:val="both"/>
        <w:rPr>
          <w:rFonts w:ascii="Arial" w:hAnsi="Arial" w:cs="Arial"/>
          <w:sz w:val="20"/>
        </w:rPr>
      </w:pPr>
    </w:p>
    <w:p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>
        <w:rPr>
          <w:rFonts w:ascii="Arial" w:hAnsi="Arial" w:cs="Arial"/>
          <w:sz w:val="20"/>
          <w:szCs w:val="20"/>
        </w:rPr>
        <w:t xml:space="preserve"> na podstawie przepisów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864B1E">
        <w:rPr>
          <w:rFonts w:ascii="Arial" w:hAnsi="Arial" w:cs="Arial"/>
          <w:sz w:val="20"/>
          <w:szCs w:val="20"/>
        </w:rPr>
        <w:t xml:space="preserve">, </w:t>
      </w:r>
      <w:r w:rsidR="00864B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(Dz.U.</w:t>
      </w:r>
      <w:r w:rsidR="007F52A8">
        <w:rPr>
          <w:rFonts w:ascii="Arial" w:hAnsi="Arial" w:cs="Arial"/>
          <w:sz w:val="20"/>
          <w:szCs w:val="20"/>
        </w:rPr>
        <w:t>2018.2204</w:t>
      </w:r>
      <w:r>
        <w:rPr>
          <w:rFonts w:ascii="Arial" w:hAnsi="Arial" w:cs="Arial"/>
          <w:sz w:val="20"/>
          <w:szCs w:val="20"/>
        </w:rPr>
        <w:t xml:space="preserve"> ze zm</w:t>
      </w:r>
      <w:r w:rsidR="00EE2F55">
        <w:rPr>
          <w:rFonts w:ascii="Arial" w:hAnsi="Arial" w:cs="Arial"/>
          <w:sz w:val="20"/>
          <w:szCs w:val="20"/>
        </w:rPr>
        <w:t>ianami</w:t>
      </w:r>
      <w:r>
        <w:rPr>
          <w:rFonts w:ascii="Arial" w:hAnsi="Arial" w:cs="Arial"/>
          <w:sz w:val="20"/>
          <w:szCs w:val="20"/>
        </w:rPr>
        <w:t>) oraz § 6 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1490).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:rsidR="0087091A" w:rsidRPr="00577617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72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 sprzedaży,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 w:rsidR="007F52A8">
        <w:rPr>
          <w:rFonts w:ascii="Arial" w:hAnsi="Arial" w:cs="Arial"/>
          <w:sz w:val="20"/>
          <w:szCs w:val="20"/>
        </w:rPr>
        <w:t xml:space="preserve"> we wsi Jeleń</w:t>
      </w:r>
      <w:r>
        <w:rPr>
          <w:rFonts w:ascii="Arial" w:hAnsi="Arial" w:cs="Arial"/>
          <w:sz w:val="20"/>
          <w:szCs w:val="20"/>
        </w:rPr>
        <w:t>, gmina  Lidzbark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 dostępem </w:t>
      </w:r>
      <w:r w:rsidR="000F27B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drogi</w:t>
      </w:r>
      <w:r w:rsidR="007F52A8">
        <w:rPr>
          <w:rFonts w:ascii="Arial" w:hAnsi="Arial" w:cs="Arial"/>
          <w:sz w:val="20"/>
          <w:szCs w:val="20"/>
        </w:rPr>
        <w:t xml:space="preserve"> powiatowej nr 1286</w:t>
      </w:r>
      <w:r w:rsidR="00FA668B">
        <w:rPr>
          <w:rFonts w:ascii="Arial" w:hAnsi="Arial" w:cs="Arial"/>
          <w:sz w:val="20"/>
          <w:szCs w:val="20"/>
        </w:rPr>
        <w:t> </w:t>
      </w:r>
      <w:r w:rsidR="007F52A8">
        <w:rPr>
          <w:rFonts w:ascii="Arial" w:hAnsi="Arial" w:cs="Arial"/>
          <w:sz w:val="20"/>
          <w:szCs w:val="20"/>
        </w:rPr>
        <w:t>N Lidzbark-Koty</w:t>
      </w:r>
      <w:r w:rsidR="008B4A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księ</w:t>
      </w:r>
      <w:r w:rsidR="008B4A78">
        <w:rPr>
          <w:rFonts w:ascii="Arial" w:hAnsi="Arial" w:cs="Arial"/>
          <w:sz w:val="20"/>
          <w:szCs w:val="20"/>
        </w:rPr>
        <w:t xml:space="preserve">dze wieczystej </w:t>
      </w:r>
      <w:r w:rsidR="000F27B4">
        <w:rPr>
          <w:rFonts w:ascii="Arial" w:hAnsi="Arial" w:cs="Arial"/>
          <w:b/>
          <w:sz w:val="20"/>
          <w:szCs w:val="20"/>
        </w:rPr>
        <w:t xml:space="preserve">KW </w:t>
      </w:r>
      <w:r w:rsidR="007F52A8">
        <w:rPr>
          <w:rFonts w:ascii="Arial" w:hAnsi="Arial" w:cs="Arial"/>
          <w:b/>
          <w:sz w:val="20"/>
        </w:rPr>
        <w:t>EL1D/00038614/4</w:t>
      </w:r>
      <w:r w:rsidR="00577617">
        <w:rPr>
          <w:rFonts w:ascii="Arial" w:hAnsi="Arial" w:cs="Arial"/>
          <w:sz w:val="20"/>
          <w:szCs w:val="20"/>
        </w:rPr>
        <w:t>,</w:t>
      </w:r>
      <w:r w:rsidR="00577617" w:rsidRPr="00577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</w:t>
      </w:r>
      <w:r w:rsidR="00EA03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 w:rsidR="007F52A8">
        <w:rPr>
          <w:rFonts w:ascii="Arial" w:hAnsi="Arial" w:cs="Arial"/>
          <w:sz w:val="20"/>
          <w:szCs w:val="20"/>
        </w:rPr>
        <w:t xml:space="preserve"> w ewidencji gruntów obrębu Jeleń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>
        <w:rPr>
          <w:rFonts w:ascii="Arial" w:hAnsi="Arial" w:cs="Arial"/>
          <w:sz w:val="20"/>
          <w:szCs w:val="20"/>
        </w:rPr>
        <w:t>jako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 w:rsidRPr="004335BE">
        <w:rPr>
          <w:rFonts w:ascii="Arial" w:hAnsi="Arial" w:cs="Arial"/>
          <w:b/>
          <w:sz w:val="20"/>
          <w:szCs w:val="20"/>
        </w:rPr>
        <w:t>działka nr</w:t>
      </w:r>
      <w:r w:rsidR="004335BE">
        <w:rPr>
          <w:rFonts w:ascii="Arial" w:hAnsi="Arial" w:cs="Arial"/>
          <w:sz w:val="20"/>
          <w:szCs w:val="20"/>
        </w:rPr>
        <w:t xml:space="preserve"> </w:t>
      </w:r>
      <w:r w:rsidR="007F52A8">
        <w:rPr>
          <w:rFonts w:ascii="Arial" w:hAnsi="Arial" w:cs="Arial"/>
          <w:b/>
          <w:sz w:val="20"/>
          <w:szCs w:val="20"/>
        </w:rPr>
        <w:t>376</w:t>
      </w:r>
      <w:r w:rsidR="0087091A">
        <w:rPr>
          <w:rFonts w:ascii="Arial" w:hAnsi="Arial" w:cs="Arial"/>
          <w:b/>
          <w:sz w:val="20"/>
          <w:szCs w:val="20"/>
        </w:rPr>
        <w:t xml:space="preserve"> </w:t>
      </w:r>
      <w:r w:rsidRPr="00A61B09">
        <w:rPr>
          <w:rFonts w:ascii="Arial" w:hAnsi="Arial" w:cs="Arial"/>
          <w:b/>
          <w:sz w:val="20"/>
          <w:szCs w:val="20"/>
        </w:rPr>
        <w:t>o powierzchni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7F52A8">
        <w:rPr>
          <w:rFonts w:ascii="Arial" w:hAnsi="Arial" w:cs="Arial"/>
          <w:b/>
          <w:sz w:val="20"/>
          <w:szCs w:val="20"/>
        </w:rPr>
        <w:t>10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FA668B">
        <w:rPr>
          <w:rFonts w:ascii="Arial" w:hAnsi="Arial" w:cs="Arial"/>
          <w:b/>
          <w:sz w:val="20"/>
          <w:szCs w:val="20"/>
        </w:rPr>
        <w:t>ha.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31D" w:rsidRPr="00AD0491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</w:t>
      </w:r>
      <w:r w:rsidR="0087091A">
        <w:rPr>
          <w:rFonts w:ascii="Arial" w:hAnsi="Arial" w:cs="Arial"/>
          <w:sz w:val="20"/>
          <w:szCs w:val="20"/>
        </w:rPr>
        <w:t xml:space="preserve">ania przestrzennego dla obszaru </w:t>
      </w:r>
      <w:r>
        <w:rPr>
          <w:rFonts w:ascii="Arial" w:hAnsi="Arial" w:cs="Arial"/>
          <w:sz w:val="20"/>
          <w:szCs w:val="20"/>
        </w:rPr>
        <w:t>obejmującego przedmiotową nieruchomość. Zgodnie z</w:t>
      </w:r>
      <w:r w:rsidR="008B4A78">
        <w:rPr>
          <w:rFonts w:ascii="Arial" w:hAnsi="Arial" w:cs="Arial"/>
          <w:sz w:val="20"/>
          <w:szCs w:val="20"/>
        </w:rPr>
        <w:t xml:space="preserve"> załącznikiem graficznym stanowiącym integralną część studium uwarunkowań i kierunków zagospodarowania przestrzennego miasta i gminy Lidzbark</w:t>
      </w:r>
      <w:r w:rsidR="00EA03A5">
        <w:rPr>
          <w:rFonts w:ascii="Arial" w:hAnsi="Arial" w:cs="Arial"/>
          <w:sz w:val="20"/>
          <w:szCs w:val="20"/>
        </w:rPr>
        <w:t>,</w:t>
      </w:r>
      <w:r w:rsidR="008B4A78">
        <w:rPr>
          <w:rFonts w:ascii="Arial" w:hAnsi="Arial" w:cs="Arial"/>
          <w:sz w:val="20"/>
          <w:szCs w:val="20"/>
        </w:rPr>
        <w:t xml:space="preserve"> zatwierdzonego Uchwałą nr X</w:t>
      </w:r>
      <w:r w:rsidR="0087091A">
        <w:rPr>
          <w:rFonts w:ascii="Arial" w:hAnsi="Arial" w:cs="Arial"/>
          <w:sz w:val="20"/>
          <w:szCs w:val="20"/>
        </w:rPr>
        <w:t>XIX/249/17</w:t>
      </w:r>
      <w:r w:rsidR="008B4A78">
        <w:rPr>
          <w:rFonts w:ascii="Arial" w:hAnsi="Arial" w:cs="Arial"/>
          <w:sz w:val="20"/>
          <w:szCs w:val="20"/>
        </w:rPr>
        <w:t xml:space="preserve"> Rady Miejskiej w Li</w:t>
      </w:r>
      <w:r w:rsidR="0087091A">
        <w:rPr>
          <w:rFonts w:ascii="Arial" w:hAnsi="Arial" w:cs="Arial"/>
          <w:sz w:val="20"/>
          <w:szCs w:val="20"/>
        </w:rPr>
        <w:t>dzbarku z dnia 28 marca 2017 r.</w:t>
      </w:r>
      <w:r>
        <w:rPr>
          <w:rFonts w:ascii="Arial" w:hAnsi="Arial" w:cs="Arial"/>
          <w:sz w:val="20"/>
          <w:szCs w:val="20"/>
        </w:rPr>
        <w:t xml:space="preserve">, przedmiotowe grunty położone są w </w:t>
      </w:r>
      <w:r w:rsidR="00723A84">
        <w:rPr>
          <w:rFonts w:ascii="Arial" w:hAnsi="Arial" w:cs="Arial"/>
          <w:sz w:val="20"/>
        </w:rPr>
        <w:t>strefie rolniczo-przyrodniczej, oznaczonej na rysunku studium symbolem „E”, jako tereny zieleni naturalnej i zadrzewień</w:t>
      </w:r>
      <w:r w:rsidR="00694023">
        <w:rPr>
          <w:rFonts w:ascii="Arial" w:hAnsi="Arial" w:cs="Arial"/>
          <w:sz w:val="20"/>
        </w:rPr>
        <w:t>. Działki nie są objęte uchwałą rady gminy określającą obszar zdegradowany i obszar rewitalizacji, o której mowa w art. 8 ustawy z dnia 9 października</w:t>
      </w:r>
      <w:r w:rsidR="002513A9">
        <w:rPr>
          <w:rFonts w:ascii="Arial" w:hAnsi="Arial" w:cs="Arial"/>
          <w:sz w:val="20"/>
        </w:rPr>
        <w:t xml:space="preserve"> 2015 r. </w:t>
      </w:r>
      <w:r w:rsidR="00EA03A5">
        <w:rPr>
          <w:rFonts w:ascii="Arial" w:hAnsi="Arial" w:cs="Arial"/>
          <w:sz w:val="20"/>
        </w:rPr>
        <w:br/>
      </w:r>
      <w:r w:rsidR="00B07CC2">
        <w:rPr>
          <w:rFonts w:ascii="Arial" w:hAnsi="Arial" w:cs="Arial"/>
          <w:sz w:val="20"/>
        </w:rPr>
        <w:t>o rewitalizacji (Dz.U.2018.1398</w:t>
      </w:r>
      <w:r w:rsidR="002513A9">
        <w:rPr>
          <w:rFonts w:ascii="Arial" w:hAnsi="Arial" w:cs="Arial"/>
          <w:sz w:val="20"/>
        </w:rPr>
        <w:t>).</w:t>
      </w:r>
      <w:r w:rsidR="00723A84">
        <w:rPr>
          <w:rFonts w:ascii="Arial" w:hAnsi="Arial" w:cs="Arial"/>
          <w:sz w:val="20"/>
        </w:rPr>
        <w:t xml:space="preserve"> </w:t>
      </w:r>
    </w:p>
    <w:p w:rsidR="00AD0491" w:rsidRPr="00404918" w:rsidRDefault="00AD0491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Dla działki nie wydano decyzji o warunkach zabudowy i zagospodarowania terenu.</w:t>
      </w: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ustnego nieograniczonego jest uzyskanie najwyższej cen</w:t>
      </w:r>
      <w:r w:rsidR="002441C3">
        <w:rPr>
          <w:rFonts w:ascii="Arial" w:hAnsi="Arial" w:cs="Arial"/>
          <w:sz w:val="20"/>
          <w:szCs w:val="20"/>
        </w:rPr>
        <w:t>y za zbywaną</w:t>
      </w:r>
      <w:r>
        <w:rPr>
          <w:rFonts w:ascii="Arial" w:hAnsi="Arial" w:cs="Arial"/>
          <w:sz w:val="20"/>
          <w:szCs w:val="20"/>
        </w:rPr>
        <w:t xml:space="preserve"> </w:t>
      </w:r>
      <w:r w:rsidR="002441C3">
        <w:rPr>
          <w:rFonts w:ascii="Arial" w:hAnsi="Arial" w:cs="Arial"/>
          <w:sz w:val="20"/>
          <w:szCs w:val="20"/>
        </w:rPr>
        <w:t>działkę</w:t>
      </w:r>
      <w:r>
        <w:rPr>
          <w:rFonts w:ascii="Arial" w:hAnsi="Arial" w:cs="Arial"/>
          <w:sz w:val="20"/>
          <w:szCs w:val="20"/>
        </w:rPr>
        <w:t>.</w:t>
      </w:r>
    </w:p>
    <w:p w:rsidR="00B029D6" w:rsidRDefault="00B029D6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723A84" w:rsidRDefault="00723A84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723A84" w:rsidRDefault="00723A84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B2F" w:rsidRPr="00FA668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FA668B">
        <w:rPr>
          <w:rFonts w:ascii="Arial" w:hAnsi="Arial" w:cs="Arial"/>
          <w:sz w:val="20"/>
          <w:szCs w:val="20"/>
        </w:rPr>
        <w:t xml:space="preserve">wywoławcza nieruchomości wynosi </w:t>
      </w:r>
      <w:r w:rsidR="00723A84">
        <w:rPr>
          <w:rFonts w:ascii="Arial" w:hAnsi="Arial" w:cs="Arial"/>
          <w:b/>
          <w:sz w:val="20"/>
          <w:szCs w:val="20"/>
        </w:rPr>
        <w:t>20</w:t>
      </w:r>
      <w:r w:rsidR="00FA668B">
        <w:rPr>
          <w:rFonts w:ascii="Arial" w:hAnsi="Arial" w:cs="Arial"/>
          <w:b/>
          <w:sz w:val="20"/>
          <w:szCs w:val="20"/>
        </w:rPr>
        <w:t xml:space="preserve"> 0</w:t>
      </w:r>
      <w:r w:rsidR="00D818B3" w:rsidRPr="00FA668B">
        <w:rPr>
          <w:rFonts w:ascii="Arial" w:hAnsi="Arial" w:cs="Arial"/>
          <w:b/>
          <w:sz w:val="20"/>
          <w:szCs w:val="20"/>
        </w:rPr>
        <w:t>00</w:t>
      </w:r>
      <w:r w:rsidR="005A5B2F" w:rsidRPr="00FA668B">
        <w:rPr>
          <w:rFonts w:ascii="Arial" w:hAnsi="Arial" w:cs="Arial"/>
          <w:b/>
          <w:sz w:val="20"/>
          <w:szCs w:val="20"/>
        </w:rPr>
        <w:t>,00 </w:t>
      </w:r>
      <w:r w:rsidRPr="00FA668B">
        <w:rPr>
          <w:rFonts w:ascii="Arial" w:hAnsi="Arial" w:cs="Arial"/>
          <w:b/>
          <w:sz w:val="20"/>
          <w:szCs w:val="20"/>
        </w:rPr>
        <w:t>zł</w:t>
      </w:r>
      <w:r w:rsidRPr="00FA668B">
        <w:rPr>
          <w:rFonts w:ascii="Arial" w:hAnsi="Arial" w:cs="Arial"/>
          <w:sz w:val="20"/>
          <w:szCs w:val="20"/>
        </w:rPr>
        <w:t xml:space="preserve"> (słownie: </w:t>
      </w:r>
      <w:r w:rsidR="00723A84">
        <w:rPr>
          <w:rFonts w:ascii="Arial" w:hAnsi="Arial" w:cs="Arial"/>
          <w:sz w:val="20"/>
          <w:szCs w:val="20"/>
        </w:rPr>
        <w:t>dwadzieścia tysięcy</w:t>
      </w:r>
      <w:r w:rsidR="005A5B2F" w:rsidRPr="00FA668B">
        <w:rPr>
          <w:rFonts w:ascii="Arial" w:hAnsi="Arial" w:cs="Arial"/>
          <w:sz w:val="20"/>
          <w:szCs w:val="20"/>
        </w:rPr>
        <w:t xml:space="preserve"> złotych 0</w:t>
      </w:r>
      <w:r w:rsidR="00F91163" w:rsidRPr="00FA668B">
        <w:rPr>
          <w:rFonts w:ascii="Arial" w:hAnsi="Arial" w:cs="Arial"/>
          <w:sz w:val="20"/>
          <w:szCs w:val="20"/>
        </w:rPr>
        <w:t>0</w:t>
      </w:r>
      <w:r w:rsidR="005A5B2F" w:rsidRPr="00FA668B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nieruchomości zwolniona jest z podatku VAT.</w:t>
      </w:r>
    </w:p>
    <w:p w:rsidR="00AA731D" w:rsidRPr="00893036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723A84">
        <w:rPr>
          <w:rFonts w:ascii="Arial" w:hAnsi="Arial" w:cs="Arial"/>
          <w:b/>
          <w:sz w:val="20"/>
          <w:szCs w:val="20"/>
        </w:rPr>
        <w:t>2 0</w:t>
      </w:r>
      <w:r>
        <w:rPr>
          <w:rFonts w:ascii="Arial" w:hAnsi="Arial" w:cs="Arial"/>
          <w:b/>
          <w:sz w:val="20"/>
          <w:szCs w:val="20"/>
        </w:rPr>
        <w:t>0</w:t>
      </w:r>
      <w:r w:rsidR="00572494" w:rsidRPr="00893036">
        <w:rPr>
          <w:rFonts w:ascii="Arial" w:hAnsi="Arial" w:cs="Arial"/>
          <w:b/>
          <w:sz w:val="20"/>
          <w:szCs w:val="20"/>
        </w:rPr>
        <w:t>0</w:t>
      </w:r>
      <w:r w:rsidR="005A5B2F" w:rsidRPr="00893036">
        <w:rPr>
          <w:rFonts w:ascii="Arial" w:hAnsi="Arial" w:cs="Arial"/>
          <w:b/>
          <w:sz w:val="20"/>
          <w:szCs w:val="20"/>
        </w:rPr>
        <w:t>,00 zł</w:t>
      </w:r>
      <w:r w:rsidR="00572494" w:rsidRPr="00893036">
        <w:rPr>
          <w:rFonts w:ascii="Arial" w:hAnsi="Arial" w:cs="Arial"/>
          <w:sz w:val="20"/>
          <w:szCs w:val="20"/>
        </w:rPr>
        <w:t xml:space="preserve"> (s</w:t>
      </w:r>
      <w:r w:rsidR="00723A84">
        <w:rPr>
          <w:rFonts w:ascii="Arial" w:hAnsi="Arial" w:cs="Arial"/>
          <w:sz w:val="20"/>
          <w:szCs w:val="20"/>
        </w:rPr>
        <w:t>łownie: dwa tysiące</w:t>
      </w:r>
      <w:r w:rsidR="005A5B2F" w:rsidRPr="00893036">
        <w:rPr>
          <w:rFonts w:ascii="Arial" w:hAnsi="Arial" w:cs="Arial"/>
          <w:sz w:val="20"/>
          <w:szCs w:val="20"/>
        </w:rPr>
        <w:t xml:space="preserve"> złotych 0</w:t>
      </w:r>
      <w:r w:rsidR="00F91163" w:rsidRPr="00893036">
        <w:rPr>
          <w:rFonts w:ascii="Arial" w:hAnsi="Arial" w:cs="Arial"/>
          <w:sz w:val="20"/>
          <w:szCs w:val="20"/>
        </w:rPr>
        <w:t>0</w:t>
      </w:r>
      <w:r w:rsidR="005A5B2F" w:rsidRPr="00893036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B814D0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23A84">
        <w:rPr>
          <w:rFonts w:ascii="Arial" w:hAnsi="Arial" w:cs="Arial"/>
          <w:b/>
          <w:sz w:val="20"/>
          <w:szCs w:val="20"/>
        </w:rPr>
        <w:t>maja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723A84">
        <w:rPr>
          <w:rFonts w:ascii="Arial" w:hAnsi="Arial" w:cs="Arial"/>
          <w:b/>
          <w:sz w:val="20"/>
          <w:szCs w:val="20"/>
        </w:rPr>
        <w:t>9</w:t>
      </w:r>
      <w:r w:rsidR="00B814D0">
        <w:rPr>
          <w:rFonts w:ascii="Arial" w:hAnsi="Arial" w:cs="Arial"/>
          <w:b/>
          <w:sz w:val="20"/>
          <w:szCs w:val="20"/>
        </w:rPr>
        <w:t> r. (poniedziałek</w:t>
      </w:r>
      <w:r w:rsidR="00BD1685">
        <w:rPr>
          <w:rFonts w:ascii="Arial" w:hAnsi="Arial" w:cs="Arial"/>
          <w:b/>
          <w:sz w:val="20"/>
          <w:szCs w:val="20"/>
        </w:rPr>
        <w:t>)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1A4575" w:rsidRDefault="001A4575" w:rsidP="001A4575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 </w:t>
      </w:r>
    </w:p>
    <w:p w:rsidR="001A4575" w:rsidRDefault="001A4575" w:rsidP="00723A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A731D" w:rsidRDefault="00AA731D" w:rsidP="00723A84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B814D0">
        <w:rPr>
          <w:rFonts w:ascii="Arial" w:hAnsi="Arial" w:cs="Arial"/>
          <w:b/>
          <w:sz w:val="20"/>
          <w:szCs w:val="20"/>
        </w:rPr>
        <w:t>29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 w:rsidR="00723A84">
        <w:rPr>
          <w:rFonts w:ascii="Arial" w:hAnsi="Arial" w:cs="Arial"/>
          <w:b/>
          <w:sz w:val="20"/>
          <w:szCs w:val="20"/>
        </w:rPr>
        <w:t>kwietnia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723A84">
        <w:rPr>
          <w:rFonts w:ascii="Arial" w:hAnsi="Arial" w:cs="Arial"/>
          <w:b/>
          <w:sz w:val="20"/>
          <w:szCs w:val="20"/>
        </w:rPr>
        <w:t>9</w:t>
      </w:r>
      <w:r w:rsidR="00736A2B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Pr="00736A2B" w:rsidRDefault="00736A2B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</w:t>
      </w:r>
      <w:r w:rsidR="00AA731D" w:rsidRPr="00736A2B">
        <w:rPr>
          <w:rFonts w:ascii="Arial" w:hAnsi="Arial" w:cs="Arial"/>
          <w:sz w:val="20"/>
          <w:szCs w:val="20"/>
        </w:rPr>
        <w:t xml:space="preserve">najpóźniej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dnia </w:t>
      </w:r>
      <w:r w:rsidR="00B814D0">
        <w:rPr>
          <w:rFonts w:ascii="Arial" w:hAnsi="Arial" w:cs="Arial"/>
          <w:b/>
          <w:sz w:val="20"/>
          <w:szCs w:val="20"/>
        </w:rPr>
        <w:t>29</w:t>
      </w:r>
      <w:r w:rsidR="003531F6" w:rsidRPr="00736A2B">
        <w:rPr>
          <w:rFonts w:ascii="Arial" w:hAnsi="Arial" w:cs="Arial"/>
          <w:b/>
          <w:sz w:val="20"/>
          <w:szCs w:val="20"/>
        </w:rPr>
        <w:t xml:space="preserve"> </w:t>
      </w:r>
      <w:r w:rsidR="00723A84">
        <w:rPr>
          <w:rFonts w:ascii="Arial" w:hAnsi="Arial" w:cs="Arial"/>
          <w:b/>
          <w:sz w:val="20"/>
          <w:szCs w:val="20"/>
        </w:rPr>
        <w:t>kwietnia 2019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r</w:t>
      </w:r>
      <w:r w:rsidR="00AA731D" w:rsidRPr="00736A2B">
        <w:rPr>
          <w:rFonts w:ascii="Arial" w:hAnsi="Arial" w:cs="Arial"/>
          <w:sz w:val="20"/>
          <w:szCs w:val="20"/>
        </w:rPr>
        <w:t xml:space="preserve">. przelewem na rachunek Gminy Lidzbark </w:t>
      </w:r>
      <w:r w:rsidR="00723A84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nr 07 8215 0006 2001 0000 0941 0042 w Ban</w:t>
      </w:r>
      <w:r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893036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 xml:space="preserve">w Lidzbarku lub gotówką w kasie Urzędu (za datę wpłacenia wadium uważa się datę wpływu środków na konto gminy), 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:rsidR="006D446D" w:rsidRDefault="006D446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</w:t>
      </w:r>
      <w:r w:rsidR="00B029D6">
        <w:rPr>
          <w:rFonts w:ascii="Arial" w:hAnsi="Arial" w:cs="Arial"/>
          <w:sz w:val="20"/>
          <w:szCs w:val="20"/>
        </w:rPr>
        <w:t>notarialne pełnomocnictwo do dokonania określonej czynności prawnej.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>a w przypadku uchylenia się przez tę osobę od zawarcia umowy, wadium przepada na rzecz Gminy Lidzbark.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roboczych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3531F6">
        <w:rPr>
          <w:rFonts w:ascii="Arial" w:hAnsi="Arial" w:cs="Arial"/>
          <w:sz w:val="20"/>
          <w:szCs w:val="20"/>
        </w:rPr>
        <w:t xml:space="preserve"> lub w kasie Urzędu</w:t>
      </w:r>
      <w:r w:rsidR="00AA731D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23A84" w:rsidRDefault="00723A84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23A84" w:rsidRDefault="00723A84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23A84" w:rsidRDefault="00723A84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23A84" w:rsidRDefault="00723A84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23A84" w:rsidRDefault="00723A84" w:rsidP="00723A84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- 2 -</w:t>
      </w:r>
    </w:p>
    <w:p w:rsidR="00723A84" w:rsidRDefault="00723A84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</w:t>
      </w:r>
      <w:r w:rsidR="00736A2B">
        <w:rPr>
          <w:rFonts w:ascii="Arial" w:hAnsi="Arial" w:cs="Arial"/>
          <w:sz w:val="20"/>
          <w:szCs w:val="20"/>
        </w:rPr>
        <w:t xml:space="preserve">idzbarka Zarządzeniem </w:t>
      </w:r>
      <w:r w:rsidR="00572494">
        <w:rPr>
          <w:rFonts w:ascii="Arial" w:hAnsi="Arial" w:cs="Arial"/>
          <w:sz w:val="20"/>
          <w:szCs w:val="20"/>
        </w:rPr>
        <w:br/>
      </w:r>
      <w:r w:rsidR="002A36FA">
        <w:rPr>
          <w:rFonts w:ascii="Arial" w:hAnsi="Arial" w:cs="Arial"/>
          <w:sz w:val="20"/>
          <w:szCs w:val="20"/>
        </w:rPr>
        <w:t>Nr 74/18 z dnia 18</w:t>
      </w:r>
      <w:r w:rsidR="00736A2B">
        <w:rPr>
          <w:rFonts w:ascii="Arial" w:hAnsi="Arial" w:cs="Arial"/>
          <w:sz w:val="20"/>
          <w:szCs w:val="20"/>
        </w:rPr>
        <w:t xml:space="preserve"> </w:t>
      </w:r>
      <w:r w:rsidR="002A36FA">
        <w:rPr>
          <w:rFonts w:ascii="Arial" w:hAnsi="Arial" w:cs="Arial"/>
          <w:sz w:val="20"/>
          <w:szCs w:val="20"/>
        </w:rPr>
        <w:t>lipca 2018</w:t>
      </w:r>
      <w:r w:rsidR="00736A2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r., która działa na podstawie Regulaminu Pracy.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 o skutkach uchylenia się od zawarcia umowy,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AA731D" w:rsidRDefault="00216105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z</w:t>
      </w:r>
      <w:r w:rsidR="00AA731D">
        <w:rPr>
          <w:rFonts w:ascii="Arial" w:hAnsi="Arial" w:cs="Arial"/>
          <w:sz w:val="20"/>
          <w:szCs w:val="20"/>
        </w:rPr>
        <w:t>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 w:rsidR="00AA731D">
        <w:rPr>
          <w:rFonts w:ascii="Arial" w:hAnsi="Arial" w:cs="Arial"/>
          <w:sz w:val="20"/>
          <w:szCs w:val="20"/>
        </w:rPr>
        <w:t xml:space="preserve"> nie ma dalszego postąpienia.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:rsidR="00AA731D" w:rsidRPr="00B029D6" w:rsidRDefault="00723A84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Minimalne postąpienie wynosi 20</w:t>
      </w:r>
      <w:r w:rsidR="002A36FA">
        <w:rPr>
          <w:rFonts w:ascii="Arial" w:hAnsi="Arial" w:cs="Arial"/>
          <w:b/>
          <w:sz w:val="20"/>
          <w:szCs w:val="20"/>
        </w:rPr>
        <w:t xml:space="preserve">0,00 zł </w:t>
      </w:r>
      <w:r w:rsidR="002A36FA">
        <w:rPr>
          <w:rFonts w:ascii="Arial" w:hAnsi="Arial" w:cs="Arial"/>
          <w:sz w:val="20"/>
          <w:szCs w:val="20"/>
        </w:rPr>
        <w:t xml:space="preserve">(słownie: </w:t>
      </w:r>
      <w:r>
        <w:rPr>
          <w:rFonts w:ascii="Arial" w:hAnsi="Arial" w:cs="Arial"/>
          <w:sz w:val="20"/>
          <w:szCs w:val="20"/>
        </w:rPr>
        <w:t>dwieście</w:t>
      </w:r>
      <w:r w:rsidR="002A36FA">
        <w:rPr>
          <w:rFonts w:ascii="Arial" w:hAnsi="Arial" w:cs="Arial"/>
          <w:sz w:val="20"/>
          <w:szCs w:val="20"/>
        </w:rPr>
        <w:t xml:space="preserve"> złotych 00/100)</w:t>
      </w:r>
      <w:r w:rsidR="00B029D6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2A36FA">
      <w:pgSz w:w="11906" w:h="16838"/>
      <w:pgMar w:top="426" w:right="141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F7"/>
    <w:rsid w:val="000A015A"/>
    <w:rsid w:val="000F27B4"/>
    <w:rsid w:val="001004EA"/>
    <w:rsid w:val="001A4575"/>
    <w:rsid w:val="00216105"/>
    <w:rsid w:val="002441C3"/>
    <w:rsid w:val="002513A9"/>
    <w:rsid w:val="002A36FA"/>
    <w:rsid w:val="003531F6"/>
    <w:rsid w:val="003923ED"/>
    <w:rsid w:val="003B1259"/>
    <w:rsid w:val="003E62F8"/>
    <w:rsid w:val="00404918"/>
    <w:rsid w:val="00431948"/>
    <w:rsid w:val="004335BE"/>
    <w:rsid w:val="004359A7"/>
    <w:rsid w:val="004C3545"/>
    <w:rsid w:val="00572494"/>
    <w:rsid w:val="00577617"/>
    <w:rsid w:val="005A5B2F"/>
    <w:rsid w:val="00694023"/>
    <w:rsid w:val="006D446D"/>
    <w:rsid w:val="00723A84"/>
    <w:rsid w:val="00736A2B"/>
    <w:rsid w:val="007F52A8"/>
    <w:rsid w:val="008038BA"/>
    <w:rsid w:val="00864B1E"/>
    <w:rsid w:val="0087091A"/>
    <w:rsid w:val="00893036"/>
    <w:rsid w:val="008B4A78"/>
    <w:rsid w:val="009A6B4D"/>
    <w:rsid w:val="009A73B9"/>
    <w:rsid w:val="009E4898"/>
    <w:rsid w:val="00A0239A"/>
    <w:rsid w:val="00A035BE"/>
    <w:rsid w:val="00A61B09"/>
    <w:rsid w:val="00A812F4"/>
    <w:rsid w:val="00AA731D"/>
    <w:rsid w:val="00AD0491"/>
    <w:rsid w:val="00B029D6"/>
    <w:rsid w:val="00B07CC2"/>
    <w:rsid w:val="00B814D0"/>
    <w:rsid w:val="00BC6DF7"/>
    <w:rsid w:val="00BD1685"/>
    <w:rsid w:val="00C43737"/>
    <w:rsid w:val="00C863C4"/>
    <w:rsid w:val="00D818B3"/>
    <w:rsid w:val="00E31D24"/>
    <w:rsid w:val="00E456CE"/>
    <w:rsid w:val="00E740E4"/>
    <w:rsid w:val="00E90919"/>
    <w:rsid w:val="00EA03A5"/>
    <w:rsid w:val="00EB71F2"/>
    <w:rsid w:val="00ED0C8D"/>
    <w:rsid w:val="00EE2F55"/>
    <w:rsid w:val="00F23BA7"/>
    <w:rsid w:val="00F351FC"/>
    <w:rsid w:val="00F81489"/>
    <w:rsid w:val="00F91163"/>
    <w:rsid w:val="00F970DA"/>
    <w:rsid w:val="00F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49</cp:revision>
  <cp:lastPrinted>2019-03-21T13:57:00Z</cp:lastPrinted>
  <dcterms:created xsi:type="dcterms:W3CDTF">2016-05-23T09:05:00Z</dcterms:created>
  <dcterms:modified xsi:type="dcterms:W3CDTF">2019-03-21T13:57:00Z</dcterms:modified>
</cp:coreProperties>
</file>