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>USTNEGO NIEOGRANICZONEGO NA SPRZEDAŻ NIERUCHOMOŚCI</w:t>
      </w:r>
      <w:r w:rsidR="00E36F59">
        <w:rPr>
          <w:b/>
        </w:rPr>
        <w:t xml:space="preserve">  ZABUDOWANEJ</w:t>
      </w:r>
      <w:r>
        <w:rPr>
          <w:b/>
        </w:rPr>
        <w:t xml:space="preserve"> STANOWIĄCEJ WŁASNOŚĆ GMINY LIDZBARK</w:t>
      </w:r>
    </w:p>
    <w:p w:rsidR="0006174E" w:rsidRDefault="0006174E" w:rsidP="0006174E">
      <w:pPr>
        <w:pStyle w:val="Tekstpodstawowy2"/>
        <w:jc w:val="both"/>
        <w:rPr>
          <w:rFonts w:ascii="Arial" w:hAnsi="Arial" w:cs="Arial"/>
          <w:sz w:val="20"/>
        </w:rPr>
      </w:pPr>
    </w:p>
    <w:p w:rsidR="0006174E" w:rsidRDefault="0006174E" w:rsidP="0006174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>i art.38 ustawy z dnia  21 sierpnia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2014r.,poz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  <w:t>z 2014r. poz</w:t>
      </w:r>
      <w:r w:rsidR="00E406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06174E" w:rsidRDefault="0006174E" w:rsidP="0006174E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06174E" w:rsidRDefault="0006174E" w:rsidP="0006174E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</w:t>
      </w:r>
      <w:r w:rsidR="00E36F59">
        <w:rPr>
          <w:rFonts w:ascii="Arial" w:hAnsi="Arial" w:cs="Arial"/>
          <w:sz w:val="20"/>
          <w:szCs w:val="20"/>
        </w:rPr>
        <w:t>zabudowana budynkiem byłej hydroforni,</w:t>
      </w:r>
      <w:r>
        <w:rPr>
          <w:rFonts w:ascii="Arial" w:hAnsi="Arial" w:cs="Arial"/>
          <w:sz w:val="20"/>
          <w:szCs w:val="20"/>
        </w:rPr>
        <w:t xml:space="preserve"> przeznaczona do sprzedaży, stanowiąca własność Gminy Lidzbark, położona w </w:t>
      </w:r>
      <w:r w:rsidR="00E36F59">
        <w:rPr>
          <w:rFonts w:ascii="Arial" w:hAnsi="Arial" w:cs="Arial"/>
          <w:sz w:val="20"/>
          <w:szCs w:val="20"/>
        </w:rPr>
        <w:t>Ciborzu</w:t>
      </w:r>
      <w:r>
        <w:rPr>
          <w:rFonts w:ascii="Arial" w:hAnsi="Arial" w:cs="Arial"/>
          <w:sz w:val="20"/>
          <w:szCs w:val="20"/>
        </w:rPr>
        <w:t xml:space="preserve">, gmina  Lidzbark z dostępem do drogi i mediów, zapisana w księdze wieczystej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KW EL1D/0002</w:t>
      </w:r>
      <w:r w:rsidR="00E36F59">
        <w:rPr>
          <w:rFonts w:ascii="Arial" w:hAnsi="Arial" w:cs="Arial"/>
          <w:b/>
          <w:sz w:val="20"/>
          <w:szCs w:val="20"/>
        </w:rPr>
        <w:t>7928/8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obrębu </w:t>
      </w:r>
      <w:r w:rsidR="00E36F59">
        <w:rPr>
          <w:rFonts w:ascii="Arial" w:hAnsi="Arial" w:cs="Arial"/>
          <w:sz w:val="20"/>
          <w:szCs w:val="20"/>
        </w:rPr>
        <w:t>Cibórz</w:t>
      </w:r>
      <w:r>
        <w:rPr>
          <w:rFonts w:ascii="Arial" w:hAnsi="Arial" w:cs="Arial"/>
          <w:sz w:val="20"/>
          <w:szCs w:val="20"/>
        </w:rPr>
        <w:t xml:space="preserve"> numerem działki </w:t>
      </w:r>
      <w:r w:rsidR="00C719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6</w:t>
      </w:r>
      <w:r w:rsidR="00E36F5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 powierzchni </w:t>
      </w:r>
      <w:r>
        <w:rPr>
          <w:rFonts w:ascii="Arial" w:hAnsi="Arial" w:cs="Arial"/>
          <w:b/>
          <w:sz w:val="20"/>
          <w:szCs w:val="20"/>
        </w:rPr>
        <w:t>0,</w:t>
      </w:r>
      <w:r w:rsidR="00E36F59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.</w:t>
      </w:r>
    </w:p>
    <w:p w:rsidR="0006174E" w:rsidRDefault="0006174E" w:rsidP="0006174E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ze </w:t>
      </w:r>
      <w:r w:rsidR="00C719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tudium uwarunkowań i kierunków zagospodarowania przestrzennego gminy Lidzbark, </w:t>
      </w:r>
      <w:r w:rsidR="00E36F59">
        <w:rPr>
          <w:rFonts w:ascii="Arial" w:hAnsi="Arial" w:cs="Arial"/>
          <w:sz w:val="20"/>
          <w:szCs w:val="20"/>
        </w:rPr>
        <w:t>działka po</w:t>
      </w:r>
      <w:r w:rsidR="00C71903">
        <w:rPr>
          <w:rFonts w:ascii="Arial" w:hAnsi="Arial" w:cs="Arial"/>
          <w:sz w:val="20"/>
          <w:szCs w:val="20"/>
        </w:rPr>
        <w:t>łoż</w:t>
      </w:r>
      <w:r w:rsidR="00E36F59">
        <w:rPr>
          <w:rFonts w:ascii="Arial" w:hAnsi="Arial" w:cs="Arial"/>
          <w:sz w:val="20"/>
          <w:szCs w:val="20"/>
        </w:rPr>
        <w:t>na jest w terenach zabudowanych.</w:t>
      </w:r>
      <w:r w:rsidR="00C71903">
        <w:rPr>
          <w:rFonts w:ascii="Arial" w:hAnsi="Arial" w:cs="Arial"/>
          <w:sz w:val="20"/>
          <w:szCs w:val="20"/>
        </w:rPr>
        <w:t xml:space="preserve"> </w:t>
      </w:r>
      <w:r w:rsidR="00E36F5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rzedmiotow</w:t>
      </w:r>
      <w:r w:rsidR="00E36F59">
        <w:rPr>
          <w:rFonts w:ascii="Arial" w:hAnsi="Arial" w:cs="Arial"/>
          <w:sz w:val="20"/>
          <w:szCs w:val="20"/>
        </w:rPr>
        <w:t xml:space="preserve">a nieruchomość jest położona w terenie </w:t>
      </w:r>
      <w:proofErr w:type="spellStart"/>
      <w:r w:rsidR="00E36F59">
        <w:rPr>
          <w:rFonts w:ascii="Arial" w:hAnsi="Arial" w:cs="Arial"/>
          <w:sz w:val="20"/>
          <w:szCs w:val="20"/>
        </w:rPr>
        <w:t>Welskiego</w:t>
      </w:r>
      <w:proofErr w:type="spellEnd"/>
      <w:r w:rsidR="00E36F59">
        <w:rPr>
          <w:rFonts w:ascii="Arial" w:hAnsi="Arial" w:cs="Arial"/>
          <w:sz w:val="20"/>
          <w:szCs w:val="20"/>
        </w:rPr>
        <w:t xml:space="preserve"> Parku Krajobrazowego. Zgodnie z </w:t>
      </w:r>
      <w:r w:rsidR="00C71903">
        <w:rPr>
          <w:rFonts w:ascii="Arial" w:hAnsi="Arial" w:cs="Arial"/>
          <w:sz w:val="20"/>
          <w:szCs w:val="20"/>
        </w:rPr>
        <w:t xml:space="preserve">rozporządzeniem </w:t>
      </w:r>
      <w:r w:rsidR="00EA3D29">
        <w:rPr>
          <w:rFonts w:ascii="Arial" w:hAnsi="Arial" w:cs="Arial"/>
          <w:sz w:val="20"/>
          <w:szCs w:val="20"/>
        </w:rPr>
        <w:t xml:space="preserve">Nr 34 </w:t>
      </w:r>
      <w:r w:rsidR="00E36F59">
        <w:rPr>
          <w:rFonts w:ascii="Arial" w:hAnsi="Arial" w:cs="Arial"/>
          <w:sz w:val="20"/>
          <w:szCs w:val="20"/>
        </w:rPr>
        <w:t xml:space="preserve">Wojewody Warmińsko-Mazurskiego </w:t>
      </w:r>
      <w:r w:rsidR="00EA3D29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E36F59">
        <w:rPr>
          <w:rFonts w:ascii="Arial" w:hAnsi="Arial" w:cs="Arial"/>
          <w:sz w:val="20"/>
          <w:szCs w:val="20"/>
        </w:rPr>
        <w:t xml:space="preserve">z dnia 27.09.2005r. w/s </w:t>
      </w:r>
      <w:proofErr w:type="spellStart"/>
      <w:r w:rsidR="00E36F59">
        <w:rPr>
          <w:rFonts w:ascii="Arial" w:hAnsi="Arial" w:cs="Arial"/>
          <w:sz w:val="20"/>
          <w:szCs w:val="20"/>
        </w:rPr>
        <w:t>Welskiego</w:t>
      </w:r>
      <w:proofErr w:type="spellEnd"/>
      <w:r w:rsidR="00E36F59">
        <w:rPr>
          <w:rFonts w:ascii="Arial" w:hAnsi="Arial" w:cs="Arial"/>
          <w:sz w:val="20"/>
          <w:szCs w:val="20"/>
        </w:rPr>
        <w:t xml:space="preserve"> Parku Kr</w:t>
      </w:r>
      <w:r w:rsidR="00C71903">
        <w:rPr>
          <w:rFonts w:ascii="Arial" w:hAnsi="Arial" w:cs="Arial"/>
          <w:sz w:val="20"/>
          <w:szCs w:val="20"/>
        </w:rPr>
        <w:t>a</w:t>
      </w:r>
      <w:r w:rsidR="00E36F59">
        <w:rPr>
          <w:rFonts w:ascii="Arial" w:hAnsi="Arial" w:cs="Arial"/>
          <w:sz w:val="20"/>
          <w:szCs w:val="20"/>
        </w:rPr>
        <w:t>jobrazowego wprowadza się następujące zakazy: lokalizowania obiektów budowlanych w pasie szerokości 100m od</w:t>
      </w:r>
      <w:r w:rsidR="00C71903">
        <w:rPr>
          <w:rFonts w:ascii="Arial" w:hAnsi="Arial" w:cs="Arial"/>
          <w:sz w:val="20"/>
          <w:szCs w:val="20"/>
        </w:rPr>
        <w:t xml:space="preserve"> </w:t>
      </w:r>
      <w:r w:rsidR="00E36F59">
        <w:rPr>
          <w:rFonts w:ascii="Arial" w:hAnsi="Arial" w:cs="Arial"/>
          <w:sz w:val="20"/>
          <w:szCs w:val="20"/>
        </w:rPr>
        <w:t xml:space="preserve">linii brzegów rzek, jezior </w:t>
      </w:r>
      <w:r w:rsidR="00C71903">
        <w:rPr>
          <w:rFonts w:ascii="Arial" w:hAnsi="Arial" w:cs="Arial"/>
          <w:sz w:val="20"/>
          <w:szCs w:val="20"/>
        </w:rPr>
        <w:br/>
      </w:r>
      <w:r w:rsidR="00E36F59">
        <w:rPr>
          <w:rFonts w:ascii="Arial" w:hAnsi="Arial" w:cs="Arial"/>
          <w:sz w:val="20"/>
          <w:szCs w:val="20"/>
        </w:rPr>
        <w:t>i innych zbiorników wodnych z wyjątkiem obiektów służących turystyce wodnej, gospodarce wodnej lub rybackiej.</w:t>
      </w: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ceny za zbywaną nieruchomość.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C71903" w:rsidRPr="00C71903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.</w:t>
      </w:r>
      <w:r w:rsidR="00C71903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,00 zł</w:t>
      </w:r>
      <w:r>
        <w:rPr>
          <w:rFonts w:ascii="Arial" w:hAnsi="Arial" w:cs="Arial"/>
          <w:sz w:val="20"/>
          <w:szCs w:val="20"/>
        </w:rPr>
        <w:t xml:space="preserve"> (słownie:</w:t>
      </w:r>
      <w:r w:rsidR="00C71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71903">
        <w:rPr>
          <w:rFonts w:ascii="Arial" w:hAnsi="Arial" w:cs="Arial"/>
          <w:sz w:val="20"/>
          <w:szCs w:val="20"/>
        </w:rPr>
        <w:t>wadzieścia dziewięć tysięcy sto</w:t>
      </w:r>
      <w:r>
        <w:rPr>
          <w:rFonts w:ascii="Arial" w:hAnsi="Arial" w:cs="Arial"/>
          <w:sz w:val="20"/>
          <w:szCs w:val="20"/>
        </w:rPr>
        <w:t xml:space="preserve"> złotych) netto.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C71903" w:rsidRPr="00C71903">
        <w:rPr>
          <w:rFonts w:ascii="Arial" w:hAnsi="Arial" w:cs="Arial"/>
          <w:b/>
          <w:sz w:val="20"/>
          <w:szCs w:val="20"/>
        </w:rPr>
        <w:t>2</w:t>
      </w:r>
      <w:r w:rsidRPr="00C71903">
        <w:rPr>
          <w:rFonts w:ascii="Arial" w:hAnsi="Arial" w:cs="Arial"/>
          <w:b/>
          <w:sz w:val="20"/>
          <w:szCs w:val="20"/>
        </w:rPr>
        <w:t>.</w:t>
      </w:r>
      <w:r w:rsidR="00C71903">
        <w:rPr>
          <w:rFonts w:ascii="Arial" w:hAnsi="Arial" w:cs="Arial"/>
          <w:b/>
          <w:sz w:val="20"/>
          <w:szCs w:val="20"/>
        </w:rPr>
        <w:t>910</w:t>
      </w:r>
      <w:r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C71903">
        <w:rPr>
          <w:rFonts w:ascii="Arial" w:hAnsi="Arial" w:cs="Arial"/>
          <w:sz w:val="20"/>
          <w:szCs w:val="20"/>
        </w:rPr>
        <w:t>dwa tysiące dziewięćset dziesięć</w:t>
      </w:r>
      <w:r>
        <w:rPr>
          <w:rFonts w:ascii="Arial" w:hAnsi="Arial" w:cs="Arial"/>
          <w:sz w:val="20"/>
          <w:szCs w:val="20"/>
        </w:rPr>
        <w:t xml:space="preserve">  złot</w:t>
      </w:r>
      <w:r w:rsidR="00C71903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)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C71903" w:rsidRPr="00C71903">
        <w:rPr>
          <w:rFonts w:ascii="Arial" w:hAnsi="Arial" w:cs="Arial"/>
          <w:b/>
          <w:sz w:val="20"/>
          <w:szCs w:val="20"/>
        </w:rPr>
        <w:t>03 lipca</w:t>
      </w:r>
      <w:r>
        <w:rPr>
          <w:rFonts w:ascii="Arial" w:hAnsi="Arial" w:cs="Arial"/>
          <w:b/>
          <w:sz w:val="20"/>
          <w:szCs w:val="20"/>
        </w:rPr>
        <w:t xml:space="preserve"> 2015r.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Sadowej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nie posiadające osobowości prawnej, którym przepisy prawa powszechnie obowiązującego przyznają zdolność prawną – osobiście lub poprzez pełnomocników.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jest  zobowiązany do złożenia oświadczenia w tym zakresie.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przetargu mogą brać udział osoby, które: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06174E" w:rsidRDefault="0006174E" w:rsidP="0006174E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C71903">
        <w:rPr>
          <w:rFonts w:ascii="Arial" w:hAnsi="Arial" w:cs="Arial"/>
          <w:b/>
          <w:sz w:val="20"/>
          <w:szCs w:val="20"/>
        </w:rPr>
        <w:t>26 czerwca</w:t>
      </w:r>
      <w:r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w wysokości </w:t>
      </w:r>
      <w:r w:rsidR="00C71903" w:rsidRPr="00C71903">
        <w:rPr>
          <w:rFonts w:ascii="Arial" w:hAnsi="Arial" w:cs="Arial"/>
          <w:b/>
          <w:sz w:val="20"/>
          <w:szCs w:val="20"/>
        </w:rPr>
        <w:t>2.910</w:t>
      </w:r>
      <w:r w:rsidRPr="00C7190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00zł</w:t>
      </w:r>
      <w:r>
        <w:rPr>
          <w:rFonts w:ascii="Arial" w:hAnsi="Arial" w:cs="Arial"/>
          <w:sz w:val="20"/>
          <w:szCs w:val="20"/>
        </w:rPr>
        <w:t xml:space="preserve"> (słownie:</w:t>
      </w:r>
      <w:r w:rsidR="00C71903">
        <w:rPr>
          <w:rFonts w:ascii="Arial" w:hAnsi="Arial" w:cs="Arial"/>
          <w:sz w:val="20"/>
          <w:szCs w:val="20"/>
        </w:rPr>
        <w:t xml:space="preserve"> dwa tysiące dziewięćset dziesięć </w:t>
      </w:r>
      <w:proofErr w:type="spellStart"/>
      <w:r w:rsidR="00C71903">
        <w:rPr>
          <w:rFonts w:ascii="Arial" w:hAnsi="Arial" w:cs="Arial"/>
          <w:sz w:val="20"/>
          <w:szCs w:val="20"/>
        </w:rPr>
        <w:t>złotch</w:t>
      </w:r>
      <w:proofErr w:type="spellEnd"/>
      <w:r>
        <w:rPr>
          <w:rFonts w:ascii="Arial" w:hAnsi="Arial" w:cs="Arial"/>
          <w:sz w:val="20"/>
          <w:szCs w:val="20"/>
        </w:rPr>
        <w:t xml:space="preserve">), 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C71903">
        <w:rPr>
          <w:rFonts w:ascii="Arial" w:hAnsi="Arial" w:cs="Arial"/>
          <w:b/>
          <w:sz w:val="20"/>
          <w:szCs w:val="20"/>
        </w:rPr>
        <w:t>26 czerwca</w:t>
      </w:r>
      <w:r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 xml:space="preserve">. przelewem na rachunek Gminy Lidzbark nr 07 8215 0006 2001 0000 0941 0042 w Banku Spółdzielczym w Działdowie z/s w Lidzbarku (za datę wpłacenia wadium uważa się datę wpływu środków na konto gminy),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06174E" w:rsidRDefault="0006174E" w:rsidP="0006174E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06174E" w:rsidRDefault="0006174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62C7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Wadium wniesione przez osobę wygrywającą przetarg zalicza się na poczet ceny nabycia nieruchomości, a w przypadku uchylenia się przez tę osobę od zawarcia umowy, wadium przepada na rzecz Gminy Lidzbark.</w:t>
      </w:r>
    </w:p>
    <w:p w:rsidR="0006174E" w:rsidRDefault="0006174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62C7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Wadium wniesione przez pozostałych uczestników zwraca się po zakończeniu przetargu, nie później niż w ciągu 3 dni roboczych po zakończeniu przetargu, przelewem na wskazane przez nich rachunki.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06174E" w:rsidRDefault="0006174E" w:rsidP="0006174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C71903">
        <w:rPr>
          <w:rFonts w:ascii="Arial" w:hAnsi="Arial" w:cs="Arial"/>
          <w:b/>
          <w:sz w:val="20"/>
          <w:szCs w:val="20"/>
        </w:rPr>
        <w:t>300</w:t>
      </w:r>
      <w:r>
        <w:rPr>
          <w:rFonts w:ascii="Arial" w:hAnsi="Arial" w:cs="Arial"/>
          <w:b/>
          <w:sz w:val="20"/>
          <w:szCs w:val="20"/>
        </w:rPr>
        <w:t>,-zł.</w:t>
      </w: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06174E" w:rsidRDefault="0006174E" w:rsidP="0006174E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wywołaniu  najwyżej  z  zaoferowanych   cen   dalsze   postąpienia  nie zostaną  przyjęte,  po  czym  wywołuje  trzykrotnie  tę  cenę,  zamyka przetarg i ogłasza imię i nazwisko lub nazwę osoby, która wygrała przetarg. 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z przetargu, w którym określa :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termin i miejsce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oznaczenie nieruchomości według ewidencji gruntów i księgi wieczystej,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 liczbę osób dopuszczonych do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cenę osiągniętą w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imię, nazwisko i adres nabywcy lub nazwę i siedzibę, jeżeli nabywcą jest osoba prawna. 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06174E" w:rsidRDefault="0006174E" w:rsidP="0006174E">
      <w:pPr>
        <w:pStyle w:val="Bezodstpw"/>
        <w:jc w:val="both"/>
        <w:rPr>
          <w:b/>
          <w:sz w:val="20"/>
          <w:szCs w:val="20"/>
        </w:rPr>
      </w:pPr>
    </w:p>
    <w:p w:rsidR="0006174E" w:rsidRDefault="0006174E" w:rsidP="0006174E"/>
    <w:p w:rsidR="0006174E" w:rsidRDefault="0006174E" w:rsidP="0006174E"/>
    <w:p w:rsidR="0006174E" w:rsidRDefault="0006174E" w:rsidP="0006174E"/>
    <w:p w:rsidR="0006174E" w:rsidRDefault="0006174E" w:rsidP="0006174E"/>
    <w:p w:rsidR="006B792F" w:rsidRDefault="006B792F"/>
    <w:sectPr w:rsidR="006B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6"/>
    <w:rsid w:val="0006174E"/>
    <w:rsid w:val="002521D6"/>
    <w:rsid w:val="006B792F"/>
    <w:rsid w:val="00762C74"/>
    <w:rsid w:val="00C71903"/>
    <w:rsid w:val="00E36F59"/>
    <w:rsid w:val="00E40655"/>
    <w:rsid w:val="00E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174E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74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617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174E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74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617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Rogozińska Teresa</cp:lastModifiedBy>
  <cp:revision>7</cp:revision>
  <cp:lastPrinted>2015-05-28T07:13:00Z</cp:lastPrinted>
  <dcterms:created xsi:type="dcterms:W3CDTF">2015-05-27T11:13:00Z</dcterms:created>
  <dcterms:modified xsi:type="dcterms:W3CDTF">2015-05-28T09:40:00Z</dcterms:modified>
</cp:coreProperties>
</file>